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F189" w14:textId="1346263E" w:rsidR="008C1E3E" w:rsidRDefault="004A4D11">
      <w:pPr>
        <w:spacing w:beforeLines="50" w:before="156" w:afterLines="50" w:after="156" w:line="300" w:lineRule="auto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 w:rsidR="00900535">
        <w:rPr>
          <w:rFonts w:ascii="Times New Roman" w:eastAsia="黑体" w:hAnsi="Times New Roman" w:cs="Times New Roman" w:hint="eastAsia"/>
          <w:sz w:val="32"/>
        </w:rPr>
        <w:t>5</w:t>
      </w:r>
    </w:p>
    <w:p w14:paraId="7E496962" w14:textId="77777777" w:rsidR="008C1E3E" w:rsidRDefault="004A4D11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化妆品产品标准通则（征求意见稿）</w:t>
      </w:r>
    </w:p>
    <w:p w14:paraId="4B0C0FD0" w14:textId="77777777" w:rsidR="008C1E3E" w:rsidRPr="00CA0F4E" w:rsidRDefault="004A4D11">
      <w:pPr>
        <w:pStyle w:val="4LX"/>
        <w:spacing w:line="360" w:lineRule="auto"/>
        <w:ind w:firstLineChars="0" w:firstLine="0"/>
        <w:jc w:val="center"/>
        <w:rPr>
          <w:rFonts w:eastAsiaTheme="majorEastAsia"/>
          <w:kern w:val="0"/>
          <w:sz w:val="21"/>
          <w:szCs w:val="21"/>
          <w:lang w:val="en-US"/>
        </w:rPr>
      </w:pPr>
      <w:r w:rsidRPr="00CA0F4E">
        <w:rPr>
          <w:rFonts w:eastAsiaTheme="majorEastAsia"/>
          <w:kern w:val="0"/>
          <w:sz w:val="21"/>
          <w:szCs w:val="21"/>
          <w:lang w:val="en-US"/>
        </w:rPr>
        <w:t>General Principles</w:t>
      </w:r>
      <w:r w:rsidRPr="00CA0F4E">
        <w:rPr>
          <w:rFonts w:eastAsiaTheme="majorEastAsia"/>
          <w:kern w:val="0"/>
        </w:rPr>
        <w:t xml:space="preserve"> of C</w:t>
      </w:r>
      <w:r>
        <w:rPr>
          <w:rFonts w:eastAsiaTheme="majorEastAsia"/>
          <w:kern w:val="0"/>
          <w:sz w:val="21"/>
          <w:szCs w:val="21"/>
          <w:lang w:val="en-US"/>
        </w:rPr>
        <w:t xml:space="preserve">osmetic </w:t>
      </w:r>
      <w:r>
        <w:rPr>
          <w:rFonts w:eastAsiaTheme="majorEastAsia" w:hint="eastAsia"/>
          <w:kern w:val="0"/>
          <w:sz w:val="21"/>
          <w:szCs w:val="21"/>
          <w:lang w:val="en-US"/>
        </w:rPr>
        <w:t>P</w:t>
      </w:r>
      <w:r>
        <w:rPr>
          <w:rFonts w:eastAsiaTheme="majorEastAsia"/>
          <w:kern w:val="0"/>
          <w:sz w:val="21"/>
          <w:szCs w:val="21"/>
          <w:lang w:val="en-US"/>
        </w:rPr>
        <w:t xml:space="preserve">roduct </w:t>
      </w:r>
      <w:r>
        <w:rPr>
          <w:rFonts w:eastAsiaTheme="majorEastAsia" w:hint="eastAsia"/>
          <w:kern w:val="0"/>
          <w:sz w:val="21"/>
          <w:szCs w:val="21"/>
          <w:lang w:val="en-US"/>
        </w:rPr>
        <w:t>S</w:t>
      </w:r>
      <w:r>
        <w:rPr>
          <w:rFonts w:eastAsiaTheme="majorEastAsia"/>
          <w:kern w:val="0"/>
          <w:sz w:val="21"/>
          <w:szCs w:val="21"/>
          <w:lang w:val="en-US"/>
        </w:rPr>
        <w:t>tandards</w:t>
      </w:r>
    </w:p>
    <w:p w14:paraId="59000B7F" w14:textId="77777777" w:rsidR="008C1E3E" w:rsidRDefault="004A4D11" w:rsidP="00CA0F4E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bCs/>
          <w:color w:val="000000" w:themeColor="text1"/>
          <w:szCs w:val="21"/>
        </w:rPr>
        <w:t xml:space="preserve">1 </w:t>
      </w:r>
      <w:r>
        <w:rPr>
          <w:rFonts w:ascii="Times New Roman" w:eastAsia="黑体" w:hAnsi="Times New Roman" w:cs="Times New Roman"/>
          <w:bCs/>
          <w:color w:val="000000" w:themeColor="text1"/>
          <w:szCs w:val="21"/>
        </w:rPr>
        <w:t>范围</w:t>
      </w:r>
    </w:p>
    <w:p w14:paraId="397ED5FB" w14:textId="0535DC7D" w:rsidR="008C1E3E" w:rsidRDefault="004A4D11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本文件规定了化妆品产品标准的总体要求、指标项目</w:t>
      </w:r>
      <w:proofErr w:type="gramStart"/>
      <w:r>
        <w:rPr>
          <w:rFonts w:ascii="Times New Roman" w:hAnsi="Times New Roman" w:cs="Times New Roman"/>
          <w:kern w:val="0"/>
          <w:szCs w:val="21"/>
        </w:rPr>
        <w:t>及设置</w:t>
      </w:r>
      <w:proofErr w:type="gramEnd"/>
      <w:r>
        <w:rPr>
          <w:rFonts w:ascii="Times New Roman" w:hAnsi="Times New Roman" w:cs="Times New Roman"/>
          <w:kern w:val="0"/>
          <w:szCs w:val="21"/>
        </w:rPr>
        <w:t>要求。</w:t>
      </w:r>
    </w:p>
    <w:p w14:paraId="0B414FC8" w14:textId="77777777" w:rsidR="008C1E3E" w:rsidRDefault="004A4D11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本文件适用于化妆品产品标准的编写。</w:t>
      </w:r>
    </w:p>
    <w:p w14:paraId="59000B83" w14:textId="77777777" w:rsidR="008C1E3E" w:rsidRDefault="004A4D11" w:rsidP="00CA0F4E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术语和定义</w:t>
      </w:r>
    </w:p>
    <w:p w14:paraId="48EFE3FD" w14:textId="77777777" w:rsidR="008C1E3E" w:rsidRDefault="004A4D11" w:rsidP="00CA0F4E">
      <w:pPr>
        <w:pStyle w:val="4LX"/>
        <w:ind w:firstLine="420"/>
        <w:rPr>
          <w:rFonts w:eastAsiaTheme="minorEastAsia"/>
          <w:kern w:val="0"/>
          <w:sz w:val="21"/>
          <w:szCs w:val="21"/>
          <w:lang w:val="en-US"/>
        </w:rPr>
      </w:pPr>
      <w:r>
        <w:rPr>
          <w:rFonts w:eastAsiaTheme="minorEastAsia"/>
          <w:kern w:val="0"/>
          <w:sz w:val="21"/>
          <w:szCs w:val="21"/>
          <w:lang w:val="en-US"/>
        </w:rPr>
        <w:t>下列术语和定义适用于本标准。</w:t>
      </w:r>
    </w:p>
    <w:p w14:paraId="3E3616EC" w14:textId="712F2448" w:rsidR="008C1E3E" w:rsidRDefault="004A4D11" w:rsidP="00CA0F4E">
      <w:pPr>
        <w:pStyle w:val="4LX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/>
          <w:kern w:val="0"/>
          <w:sz w:val="21"/>
          <w:szCs w:val="21"/>
          <w:lang w:val="en-US"/>
        </w:rPr>
        <w:t>化妆品产品标准</w:t>
      </w:r>
      <w:r>
        <w:rPr>
          <w:rFonts w:eastAsiaTheme="majorEastAsia"/>
          <w:kern w:val="0"/>
          <w:sz w:val="21"/>
          <w:szCs w:val="21"/>
          <w:lang w:val="en-US"/>
        </w:rPr>
        <w:t xml:space="preserve"> cosmetic product standards</w:t>
      </w:r>
    </w:p>
    <w:p w14:paraId="341AA576" w14:textId="3AC2D75E" w:rsidR="008C1E3E" w:rsidRDefault="004A4D11" w:rsidP="00CA0F4E">
      <w:pPr>
        <w:pStyle w:val="4LX"/>
        <w:ind w:firstLine="420"/>
        <w:rPr>
          <w:color w:val="000000" w:themeColor="text1"/>
          <w:sz w:val="21"/>
          <w:szCs w:val="21"/>
          <w:lang w:val="en-US"/>
        </w:rPr>
      </w:pPr>
      <w:r>
        <w:rPr>
          <w:color w:val="000000" w:themeColor="text1"/>
          <w:sz w:val="21"/>
          <w:szCs w:val="21"/>
          <w:lang w:val="en-US"/>
        </w:rPr>
        <w:t>本</w:t>
      </w:r>
      <w:r>
        <w:rPr>
          <w:rFonts w:hint="eastAsia"/>
          <w:color w:val="000000" w:themeColor="text1"/>
          <w:sz w:val="21"/>
          <w:szCs w:val="21"/>
          <w:lang w:val="en-US"/>
        </w:rPr>
        <w:t>通则</w:t>
      </w:r>
      <w:r>
        <w:rPr>
          <w:color w:val="000000" w:themeColor="text1"/>
          <w:sz w:val="21"/>
          <w:szCs w:val="21"/>
          <w:lang w:val="en-US"/>
        </w:rPr>
        <w:t>内容中所称</w:t>
      </w:r>
      <w:r>
        <w:rPr>
          <w:rFonts w:hint="eastAsia"/>
          <w:color w:val="000000" w:themeColor="text1"/>
          <w:sz w:val="21"/>
          <w:szCs w:val="21"/>
          <w:lang w:val="en-US"/>
        </w:rPr>
        <w:t>“</w:t>
      </w:r>
      <w:r>
        <w:rPr>
          <w:color w:val="000000" w:themeColor="text1"/>
          <w:sz w:val="21"/>
          <w:szCs w:val="21"/>
          <w:lang w:val="en-US"/>
        </w:rPr>
        <w:t>化妆品产品标准</w:t>
      </w:r>
      <w:r>
        <w:rPr>
          <w:rFonts w:hint="eastAsia"/>
          <w:color w:val="000000" w:themeColor="text1"/>
          <w:sz w:val="21"/>
          <w:szCs w:val="21"/>
          <w:lang w:val="en-US"/>
        </w:rPr>
        <w:t>”</w:t>
      </w:r>
      <w:r>
        <w:rPr>
          <w:color w:val="000000" w:themeColor="text1"/>
          <w:sz w:val="21"/>
          <w:szCs w:val="21"/>
          <w:lang w:val="en-US"/>
        </w:rPr>
        <w:t>指针对某一具体类别化妆品所制定的规范性文件。</w:t>
      </w:r>
    </w:p>
    <w:p w14:paraId="5F67006F" w14:textId="77777777" w:rsidR="008C1E3E" w:rsidRDefault="004A4D11" w:rsidP="00CA0F4E">
      <w:pPr>
        <w:spacing w:beforeLines="50" w:before="156" w:afterLines="50" w:after="156" w:line="300" w:lineRule="auto"/>
        <w:rPr>
          <w:rFonts w:eastAsia="黑体"/>
          <w:color w:val="000000" w:themeColor="text1"/>
          <w:szCs w:val="21"/>
        </w:rPr>
      </w:pPr>
      <w:r w:rsidRPr="00CA0F4E">
        <w:rPr>
          <w:rFonts w:ascii="Times New Roman" w:eastAsia="黑体" w:hAnsi="Times New Roman" w:cs="Times New Roman"/>
          <w:color w:val="000000" w:themeColor="text1"/>
          <w:szCs w:val="21"/>
        </w:rPr>
        <w:t>3</w:t>
      </w:r>
      <w:r>
        <w:rPr>
          <w:rFonts w:eastAsia="黑体"/>
          <w:color w:val="000000" w:themeColor="text1"/>
          <w:szCs w:val="21"/>
        </w:rPr>
        <w:t xml:space="preserve"> </w:t>
      </w:r>
      <w:r>
        <w:rPr>
          <w:rFonts w:eastAsia="黑体"/>
          <w:color w:val="000000" w:themeColor="text1"/>
          <w:szCs w:val="21"/>
        </w:rPr>
        <w:t>产品分类要求</w:t>
      </w:r>
    </w:p>
    <w:p w14:paraId="28C47C08" w14:textId="77777777" w:rsidR="008C1E3E" w:rsidRDefault="004A4D11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3.1 </w:t>
      </w:r>
      <w:r>
        <w:rPr>
          <w:rFonts w:ascii="Times New Roman" w:hAnsi="Times New Roman" w:cs="Times New Roman"/>
          <w:kern w:val="0"/>
          <w:szCs w:val="21"/>
        </w:rPr>
        <w:t>应明确产品的类别，对产品类别的描述应能有效区分其他类别，如指标设定有不同要求的，应进一步细化分类。</w:t>
      </w:r>
    </w:p>
    <w:p w14:paraId="36B15AC1" w14:textId="03CCF0DD" w:rsidR="008C1E3E" w:rsidRDefault="004A4D11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3.2 </w:t>
      </w:r>
      <w:r>
        <w:rPr>
          <w:rFonts w:ascii="Times New Roman" w:hAnsi="Times New Roman" w:cs="Times New Roman"/>
          <w:kern w:val="0"/>
          <w:szCs w:val="21"/>
        </w:rPr>
        <w:t>产品分类原则符合《化妆品监督管理条例》《化妆品分类规则和分类目录》</w:t>
      </w:r>
      <w:r w:rsidR="00407EAF">
        <w:rPr>
          <w:rFonts w:ascii="Times New Roman" w:hAnsi="Times New Roman" w:cs="Times New Roman" w:hint="eastAsia"/>
          <w:kern w:val="0"/>
          <w:szCs w:val="21"/>
        </w:rPr>
        <w:t>等相关法规文件</w:t>
      </w:r>
      <w:r>
        <w:rPr>
          <w:rFonts w:ascii="Times New Roman" w:hAnsi="Times New Roman" w:cs="Times New Roman"/>
          <w:kern w:val="0"/>
          <w:szCs w:val="21"/>
        </w:rPr>
        <w:t>的要求。</w:t>
      </w:r>
    </w:p>
    <w:p w14:paraId="0033252C" w14:textId="77777777" w:rsidR="008C1E3E" w:rsidRPr="00407EAF" w:rsidRDefault="004A4D11" w:rsidP="00CA0F4E">
      <w:pPr>
        <w:pStyle w:val="4LX"/>
        <w:spacing w:line="360" w:lineRule="auto"/>
        <w:ind w:firstLineChars="0" w:firstLine="0"/>
        <w:rPr>
          <w:kern w:val="0"/>
          <w:szCs w:val="21"/>
        </w:rPr>
      </w:pPr>
      <w:r w:rsidRPr="00407EAF">
        <w:rPr>
          <w:rFonts w:eastAsiaTheme="minorEastAsia"/>
          <w:kern w:val="0"/>
          <w:sz w:val="21"/>
          <w:szCs w:val="21"/>
          <w:lang w:val="en-US"/>
        </w:rPr>
        <w:t xml:space="preserve">3.3 </w:t>
      </w:r>
      <w:r w:rsidRPr="00407EAF">
        <w:rPr>
          <w:rFonts w:eastAsiaTheme="minorEastAsia" w:hint="eastAsia"/>
          <w:kern w:val="0"/>
          <w:sz w:val="21"/>
          <w:szCs w:val="21"/>
          <w:lang w:val="en-US"/>
        </w:rPr>
        <w:t>宜优先考虑具有创新性、独特性、为保护消费者</w:t>
      </w:r>
      <w:proofErr w:type="gramStart"/>
      <w:r w:rsidRPr="00407EAF">
        <w:rPr>
          <w:rFonts w:eastAsiaTheme="minorEastAsia" w:hint="eastAsia"/>
          <w:kern w:val="0"/>
          <w:sz w:val="21"/>
          <w:szCs w:val="21"/>
          <w:lang w:val="en-US"/>
        </w:rPr>
        <w:t>用妆安全</w:t>
      </w:r>
      <w:proofErr w:type="gramEnd"/>
      <w:r w:rsidRPr="00407EAF">
        <w:rPr>
          <w:rFonts w:eastAsiaTheme="minorEastAsia" w:hint="eastAsia"/>
          <w:kern w:val="0"/>
          <w:sz w:val="21"/>
          <w:szCs w:val="21"/>
          <w:lang w:val="en-US"/>
        </w:rPr>
        <w:t>有必要对产品相关技术要求指标进行明确要求的产品分类，如新型或特定的产品形态、生产工艺类型、功效类别、适用人群、包装类型、交付需求等。</w:t>
      </w:r>
    </w:p>
    <w:p w14:paraId="59000B85" w14:textId="77777777" w:rsidR="008C1E3E" w:rsidRPr="00900535" w:rsidRDefault="004A4D11" w:rsidP="00CA0F4E">
      <w:pPr>
        <w:pStyle w:val="4LX"/>
        <w:spacing w:beforeLines="50" w:before="156" w:afterLines="50" w:after="156" w:line="360" w:lineRule="auto"/>
        <w:ind w:firstLineChars="0" w:firstLine="0"/>
        <w:rPr>
          <w:rFonts w:eastAsia="黑体"/>
          <w:color w:val="000000" w:themeColor="text1"/>
          <w:szCs w:val="21"/>
        </w:rPr>
      </w:pPr>
      <w:r w:rsidRPr="00900535">
        <w:rPr>
          <w:rFonts w:eastAsia="黑体"/>
          <w:color w:val="000000" w:themeColor="text1"/>
          <w:sz w:val="21"/>
          <w:szCs w:val="21"/>
          <w:lang w:val="en-US"/>
        </w:rPr>
        <w:t xml:space="preserve">4 </w:t>
      </w:r>
      <w:r w:rsidRPr="00900535">
        <w:rPr>
          <w:rFonts w:eastAsia="黑体" w:hint="eastAsia"/>
          <w:color w:val="000000" w:themeColor="text1"/>
          <w:sz w:val="21"/>
          <w:szCs w:val="21"/>
          <w:lang w:val="en-US"/>
        </w:rPr>
        <w:t>总体要求</w:t>
      </w:r>
    </w:p>
    <w:p w14:paraId="39866105" w14:textId="77777777" w:rsidR="008C1E3E" w:rsidRPr="000D484C" w:rsidRDefault="004A4D11" w:rsidP="00CA0F4E">
      <w:pPr>
        <w:pStyle w:val="4LX"/>
        <w:spacing w:line="360" w:lineRule="auto"/>
        <w:ind w:firstLineChars="0" w:firstLine="0"/>
        <w:rPr>
          <w:kern w:val="0"/>
          <w:szCs w:val="21"/>
        </w:rPr>
      </w:pPr>
      <w:r w:rsidRPr="00CA0F4E">
        <w:rPr>
          <w:color w:val="000000" w:themeColor="text1"/>
          <w:sz w:val="21"/>
          <w:szCs w:val="21"/>
          <w:lang w:val="en-US"/>
        </w:rPr>
        <w:t xml:space="preserve">4.1 </w:t>
      </w:r>
      <w:r w:rsidRPr="00CA0F4E">
        <w:rPr>
          <w:rFonts w:hint="eastAsia"/>
          <w:color w:val="000000" w:themeColor="text1"/>
          <w:sz w:val="21"/>
          <w:szCs w:val="21"/>
          <w:lang w:val="en-US"/>
        </w:rPr>
        <w:t>对原料、生产加</w:t>
      </w:r>
      <w:r w:rsidRPr="00CA0F4E">
        <w:rPr>
          <w:rFonts w:hint="eastAsia"/>
          <w:kern w:val="0"/>
          <w:sz w:val="21"/>
          <w:szCs w:val="21"/>
        </w:rPr>
        <w:t>工环节、标签、使用期限、包装、运输和贮存方式等指标有特殊要求的，应予以规定。</w:t>
      </w:r>
    </w:p>
    <w:p w14:paraId="0F7BB41B" w14:textId="77777777" w:rsidR="008C1E3E" w:rsidRDefault="004A4D11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4.2 </w:t>
      </w:r>
      <w:r>
        <w:rPr>
          <w:rFonts w:ascii="Times New Roman" w:hAnsi="Times New Roman" w:cs="Times New Roman"/>
          <w:kern w:val="0"/>
          <w:szCs w:val="21"/>
        </w:rPr>
        <w:t>应设置范围、术语和定义、原料、技术要求指标、生产加工管理、检验规则、净含量、标签、使用期限、包装、运输和贮存、试验方法等条目。</w:t>
      </w:r>
    </w:p>
    <w:p w14:paraId="125ECBDB" w14:textId="77777777" w:rsidR="008C1E3E" w:rsidRDefault="004A4D11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4.3 </w:t>
      </w:r>
      <w:r>
        <w:rPr>
          <w:rFonts w:ascii="Times New Roman" w:hAnsi="Times New Roman" w:cs="Times New Roman"/>
          <w:kern w:val="0"/>
          <w:szCs w:val="21"/>
        </w:rPr>
        <w:t>儿童化妆品产品标准应符合《儿童化妆品监督管理规定》《儿童化妆品技术指导原则》的要求。</w:t>
      </w:r>
    </w:p>
    <w:p w14:paraId="59000B87" w14:textId="77777777" w:rsidR="008C1E3E" w:rsidRDefault="004A4D11" w:rsidP="00CA0F4E">
      <w:pPr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5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指标项目</w:t>
      </w:r>
      <w:proofErr w:type="gramStart"/>
      <w:r>
        <w:rPr>
          <w:rFonts w:ascii="Times New Roman" w:eastAsia="黑体" w:hAnsi="Times New Roman" w:cs="Times New Roman"/>
          <w:color w:val="000000" w:themeColor="text1"/>
          <w:szCs w:val="21"/>
        </w:rPr>
        <w:t>及设置</w:t>
      </w:r>
      <w:proofErr w:type="gramEnd"/>
      <w:r>
        <w:rPr>
          <w:rFonts w:ascii="Times New Roman" w:eastAsia="黑体" w:hAnsi="Times New Roman" w:cs="Times New Roman"/>
          <w:color w:val="000000" w:themeColor="text1"/>
          <w:szCs w:val="21"/>
        </w:rPr>
        <w:t>要求</w:t>
      </w:r>
    </w:p>
    <w:p w14:paraId="42C85165" w14:textId="7C9DE80D" w:rsidR="008C1E3E" w:rsidRDefault="004A4D11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>.1</w:t>
      </w:r>
      <w:r w:rsidR="000D484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原料</w:t>
      </w:r>
    </w:p>
    <w:p w14:paraId="1F237E4C" w14:textId="1C021ECA" w:rsidR="008C1E3E" w:rsidRDefault="004A4D11" w:rsidP="000D484C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应规定使用的原料符合《化妆品安全技术规范》《已使用化妆品原料目录》</w:t>
      </w:r>
      <w:r>
        <w:rPr>
          <w:rFonts w:ascii="Times New Roman" w:hAnsi="Times New Roman" w:cs="Times New Roman" w:hint="eastAsia"/>
          <w:kern w:val="0"/>
          <w:szCs w:val="21"/>
        </w:rPr>
        <w:t>及化妆品新原料</w:t>
      </w:r>
      <w:r>
        <w:rPr>
          <w:rStyle w:val="a7"/>
          <w:rFonts w:hint="eastAsia"/>
        </w:rPr>
        <w:t>相关</w:t>
      </w:r>
      <w:r>
        <w:rPr>
          <w:rFonts w:ascii="Times New Roman" w:hAnsi="Times New Roman" w:cs="Times New Roman"/>
          <w:kern w:val="0"/>
          <w:szCs w:val="21"/>
        </w:rPr>
        <w:t>要求</w:t>
      </w:r>
      <w:r w:rsidR="00407EAF">
        <w:rPr>
          <w:rFonts w:ascii="Times New Roman" w:hAnsi="Times New Roman" w:cs="Times New Roman" w:hint="eastAsia"/>
          <w:kern w:val="0"/>
          <w:szCs w:val="21"/>
        </w:rPr>
        <w:t>等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44023F8B" w14:textId="73B83B5E" w:rsidR="008C1E3E" w:rsidRPr="000D484C" w:rsidRDefault="004A4D11" w:rsidP="000D484C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 w:rsidRPr="000D484C"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 w:rsidRPr="000D484C">
        <w:rPr>
          <w:rFonts w:ascii="Times New Roman" w:eastAsiaTheme="majorEastAsia" w:hAnsi="Times New Roman" w:cs="Times New Roman"/>
          <w:kern w:val="0"/>
          <w:szCs w:val="21"/>
        </w:rPr>
        <w:t>.2</w:t>
      </w:r>
      <w:r w:rsidR="000D484C" w:rsidRPr="000D484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 w:rsidRPr="000D484C">
        <w:rPr>
          <w:rFonts w:ascii="Times New Roman" w:eastAsiaTheme="majorEastAsia" w:hAnsi="Times New Roman" w:cs="Times New Roman"/>
          <w:kern w:val="0"/>
          <w:szCs w:val="21"/>
        </w:rPr>
        <w:t>技术要求指标</w:t>
      </w:r>
    </w:p>
    <w:p w14:paraId="59000B89" w14:textId="388FCFC0" w:rsidR="008C1E3E" w:rsidRDefault="004A4D11" w:rsidP="000D484C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5.2.1</w:t>
      </w:r>
      <w:r w:rsidR="000D484C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应根据产品类别特性，设定化妆品技术要求指标，如感官指标、理化指标、微生物和有害物质指标，指标的设定应考虑广泛性、普适性和必要性，微生物</w:t>
      </w:r>
      <w:r>
        <w:rPr>
          <w:rFonts w:ascii="Times New Roman" w:hAnsi="Times New Roman" w:cs="Times New Roman" w:hint="eastAsia"/>
          <w:kern w:val="0"/>
          <w:szCs w:val="21"/>
        </w:rPr>
        <w:t>、</w:t>
      </w:r>
      <w:r>
        <w:rPr>
          <w:rFonts w:ascii="Times New Roman" w:hAnsi="Times New Roman" w:cs="Times New Roman"/>
          <w:kern w:val="0"/>
          <w:szCs w:val="21"/>
        </w:rPr>
        <w:t>有害物质</w:t>
      </w:r>
      <w:r>
        <w:rPr>
          <w:rFonts w:ascii="Times New Roman" w:hAnsi="Times New Roman" w:cs="Times New Roman" w:hint="eastAsia"/>
          <w:kern w:val="0"/>
          <w:szCs w:val="21"/>
        </w:rPr>
        <w:t>及其他化妆品风险物质</w:t>
      </w:r>
      <w:r>
        <w:rPr>
          <w:rFonts w:ascii="Times New Roman" w:hAnsi="Times New Roman" w:cs="Times New Roman"/>
          <w:kern w:val="0"/>
          <w:szCs w:val="21"/>
        </w:rPr>
        <w:t>指标的设定应符合《化妆品安全技术规范》</w:t>
      </w:r>
      <w:r>
        <w:rPr>
          <w:rFonts w:ascii="Times New Roman" w:hAnsi="Times New Roman" w:cs="Times New Roman" w:hint="eastAsia"/>
          <w:kern w:val="0"/>
          <w:szCs w:val="21"/>
        </w:rPr>
        <w:t>《化妆品风险物质识别与评估技术指导原则》</w:t>
      </w:r>
      <w:r w:rsidR="00407EAF">
        <w:rPr>
          <w:rFonts w:ascii="Times New Roman" w:hAnsi="Times New Roman" w:cs="Times New Roman" w:hint="eastAsia"/>
          <w:kern w:val="0"/>
          <w:szCs w:val="21"/>
        </w:rPr>
        <w:t>等相关法规、技术文件</w:t>
      </w:r>
      <w:r>
        <w:rPr>
          <w:rFonts w:ascii="Times New Roman" w:hAnsi="Times New Roman" w:cs="Times New Roman"/>
          <w:kern w:val="0"/>
          <w:szCs w:val="21"/>
        </w:rPr>
        <w:t>要求。</w:t>
      </w:r>
    </w:p>
    <w:p w14:paraId="68F57B4B" w14:textId="30D71A02" w:rsidR="008C1E3E" w:rsidRDefault="004A4D11" w:rsidP="000D484C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5.2.2</w:t>
      </w:r>
      <w:r w:rsidR="000D484C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应考虑产品类型的特点，设定其他必要的技术要求指标。技术要求指标的确定应具有科学性、合理性、相关性、可操作性，并有相应的证据和试验数据支持。</w:t>
      </w:r>
    </w:p>
    <w:p w14:paraId="31064CC8" w14:textId="3D242F6A" w:rsidR="008C1E3E" w:rsidRDefault="004A4D11" w:rsidP="000D484C">
      <w:pPr>
        <w:widowControl/>
        <w:spacing w:line="300" w:lineRule="auto"/>
      </w:pPr>
      <w:r>
        <w:rPr>
          <w:rFonts w:ascii="Times New Roman" w:hAnsi="Times New Roman" w:cs="Times New Roman" w:hint="eastAsia"/>
          <w:kern w:val="0"/>
          <w:szCs w:val="21"/>
        </w:rPr>
        <w:t>5.2.3</w:t>
      </w:r>
      <w:r w:rsidR="000D484C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以功效宣称分类的化妆品产品标准应规定产品功效宣称符合《化妆品分类规则和分类目录》《化妆品功效宣称评价规范》等相关法规要求。宜对功效宣称评价指标要求、评价方法等进行规定。</w:t>
      </w:r>
    </w:p>
    <w:p w14:paraId="59000B8F" w14:textId="22139EE5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.3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生产加工管理</w:t>
      </w:r>
    </w:p>
    <w:p w14:paraId="59000B91" w14:textId="77777777" w:rsidR="008C1E3E" w:rsidRDefault="004A4D11">
      <w:pPr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应规定产品的生产加工符合《化妆品生产质量管理规范》及配套相关法规的要求。</w:t>
      </w:r>
    </w:p>
    <w:p w14:paraId="10D22168" w14:textId="28CECB4E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.4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检验规则</w:t>
      </w:r>
    </w:p>
    <w:p w14:paraId="3F2B9CC7" w14:textId="26FFDD85" w:rsidR="008C1E3E" w:rsidRDefault="004A4D11" w:rsidP="00CA0F4E">
      <w:pPr>
        <w:spacing w:line="300" w:lineRule="auto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.4.1</w:t>
      </w:r>
      <w:r w:rsidR="000D484C"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应规定产品检验符合</w:t>
      </w:r>
      <w:r w:rsidR="00CA0F4E" w:rsidRPr="00CA0F4E">
        <w:rPr>
          <w:rFonts w:ascii="Times New Roman" w:hAnsi="Times New Roman" w:cs="Times New Roman"/>
          <w:kern w:val="0"/>
          <w:szCs w:val="21"/>
        </w:rPr>
        <w:t>《</w:t>
      </w:r>
      <w:r w:rsidR="00CA0F4E" w:rsidRPr="00CA0F4E">
        <w:rPr>
          <w:rFonts w:ascii="Times New Roman" w:hAnsi="Times New Roman" w:cs="Times New Roman"/>
          <w:kern w:val="0"/>
          <w:szCs w:val="21"/>
        </w:rPr>
        <w:t xml:space="preserve">GB/T 37625 </w:t>
      </w:r>
      <w:r w:rsidR="00CA0F4E" w:rsidRPr="00CA0F4E">
        <w:rPr>
          <w:rFonts w:ascii="Times New Roman" w:hAnsi="Times New Roman" w:cs="Times New Roman"/>
          <w:kern w:val="0"/>
          <w:szCs w:val="21"/>
        </w:rPr>
        <w:t>化妆品检验规则》</w:t>
      </w:r>
      <w:r>
        <w:rPr>
          <w:rFonts w:ascii="Times New Roman" w:hAnsi="Times New Roman" w:cs="Times New Roman"/>
          <w:kern w:val="0"/>
          <w:szCs w:val="21"/>
        </w:rPr>
        <w:t>的要求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7893C6D8" w14:textId="23787253" w:rsidR="008C1E3E" w:rsidRDefault="004A4D11" w:rsidP="00CA0F4E">
      <w:pPr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.4.2</w:t>
      </w:r>
      <w:r w:rsidR="000D484C"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应规定产品检验规则分为出厂检验和型式检验，并分别对出厂检验和型式检验的项目、判定规则等予以规定。</w:t>
      </w:r>
    </w:p>
    <w:p w14:paraId="46859FBF" w14:textId="21651B81" w:rsidR="008C1E3E" w:rsidRDefault="004A4D11" w:rsidP="00CA0F4E">
      <w:pPr>
        <w:spacing w:line="300" w:lineRule="auto"/>
      </w:pPr>
      <w:r>
        <w:rPr>
          <w:rFonts w:ascii="Times New Roman" w:hAnsi="Times New Roman" w:cs="Times New Roman" w:hint="eastAsia"/>
          <w:kern w:val="0"/>
          <w:szCs w:val="21"/>
        </w:rPr>
        <w:t>5.4.3</w:t>
      </w:r>
      <w:r w:rsidR="000D484C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应明确化妆品产品标准中设定的技术要求指标的试验方法。</w:t>
      </w:r>
      <w:r>
        <w:rPr>
          <w:rFonts w:ascii="Times New Roman" w:hAnsi="Times New Roman" w:cs="Times New Roman"/>
          <w:kern w:val="0"/>
          <w:szCs w:val="21"/>
          <w:lang w:eastAsia="ja-JP"/>
        </w:rPr>
        <w:t>试验方法优先采用</w:t>
      </w:r>
      <w:r>
        <w:rPr>
          <w:rFonts w:ascii="Times New Roman" w:hAnsi="Times New Roman" w:cs="Times New Roman"/>
          <w:kern w:val="0"/>
          <w:szCs w:val="21"/>
        </w:rPr>
        <w:t>《化妆品安全技术规范》</w:t>
      </w:r>
      <w:r>
        <w:rPr>
          <w:rFonts w:ascii="Times New Roman" w:hAnsi="Times New Roman" w:cs="Times New Roman"/>
          <w:kern w:val="0"/>
          <w:szCs w:val="21"/>
          <w:lang w:eastAsia="ja-JP"/>
        </w:rPr>
        <w:t>、</w:t>
      </w:r>
      <w:r>
        <w:rPr>
          <w:rFonts w:ascii="Times New Roman" w:hAnsi="Times New Roman" w:cs="Times New Roman"/>
          <w:kern w:val="0"/>
          <w:szCs w:val="21"/>
        </w:rPr>
        <w:t>相关</w:t>
      </w:r>
      <w:r>
        <w:rPr>
          <w:rFonts w:ascii="Times New Roman" w:hAnsi="Times New Roman" w:cs="Times New Roman"/>
          <w:kern w:val="0"/>
          <w:szCs w:val="21"/>
          <w:lang w:eastAsia="ja-JP"/>
        </w:rPr>
        <w:t>国家标准</w:t>
      </w:r>
      <w:r>
        <w:rPr>
          <w:rFonts w:ascii="Times New Roman" w:hAnsi="Times New Roman" w:cs="Times New Roman"/>
          <w:kern w:val="0"/>
          <w:szCs w:val="21"/>
        </w:rPr>
        <w:t>、行业标准</w:t>
      </w:r>
      <w:r>
        <w:rPr>
          <w:rFonts w:ascii="Times New Roman" w:hAnsi="Times New Roman" w:cs="Times New Roman"/>
          <w:kern w:val="0"/>
          <w:szCs w:val="21"/>
          <w:lang w:eastAsia="ja-JP"/>
        </w:rPr>
        <w:t>或国内外权威机构已发布的</w:t>
      </w:r>
      <w:r>
        <w:rPr>
          <w:rFonts w:ascii="Times New Roman" w:hAnsi="Times New Roman" w:cs="Times New Roman"/>
          <w:kern w:val="0"/>
          <w:szCs w:val="21"/>
        </w:rPr>
        <w:t>相关试验方法</w:t>
      </w:r>
      <w:r>
        <w:rPr>
          <w:rFonts w:ascii="Times New Roman" w:hAnsi="Times New Roman" w:cs="Times New Roman"/>
          <w:kern w:val="0"/>
          <w:szCs w:val="21"/>
          <w:lang w:eastAsia="ja-JP"/>
        </w:rPr>
        <w:t>。</w:t>
      </w:r>
      <w:r>
        <w:rPr>
          <w:rFonts w:ascii="Times New Roman" w:hAnsi="Times New Roman" w:cs="Times New Roman"/>
          <w:kern w:val="0"/>
          <w:szCs w:val="21"/>
        </w:rPr>
        <w:t>《化妆品安全技术规范》</w:t>
      </w:r>
      <w:r>
        <w:rPr>
          <w:rFonts w:ascii="Times New Roman" w:hAnsi="Times New Roman" w:cs="Times New Roman"/>
          <w:kern w:val="0"/>
          <w:szCs w:val="21"/>
          <w:lang w:eastAsia="ja-JP"/>
        </w:rPr>
        <w:t>、</w:t>
      </w:r>
      <w:r>
        <w:rPr>
          <w:rFonts w:ascii="Times New Roman" w:hAnsi="Times New Roman" w:cs="Times New Roman"/>
          <w:kern w:val="0"/>
          <w:szCs w:val="21"/>
        </w:rPr>
        <w:t>相关</w:t>
      </w:r>
      <w:r>
        <w:rPr>
          <w:rFonts w:ascii="Times New Roman" w:hAnsi="Times New Roman" w:cs="Times New Roman"/>
          <w:kern w:val="0"/>
          <w:szCs w:val="21"/>
          <w:lang w:eastAsia="ja-JP"/>
        </w:rPr>
        <w:t>国家标准</w:t>
      </w:r>
      <w:r>
        <w:rPr>
          <w:rFonts w:ascii="Times New Roman" w:hAnsi="Times New Roman" w:cs="Times New Roman"/>
          <w:kern w:val="0"/>
          <w:szCs w:val="21"/>
        </w:rPr>
        <w:t>、行业标准</w:t>
      </w:r>
      <w:r>
        <w:rPr>
          <w:rFonts w:ascii="Times New Roman" w:hAnsi="Times New Roman" w:cs="Times New Roman"/>
          <w:kern w:val="0"/>
          <w:szCs w:val="21"/>
          <w:lang w:eastAsia="ja-JP"/>
        </w:rPr>
        <w:t>或国内外权威机构</w:t>
      </w:r>
      <w:proofErr w:type="gramStart"/>
      <w:r>
        <w:rPr>
          <w:rFonts w:ascii="Times New Roman" w:hAnsi="Times New Roman" w:cs="Times New Roman"/>
          <w:kern w:val="0"/>
          <w:szCs w:val="21"/>
          <w:lang w:eastAsia="ja-JP"/>
        </w:rPr>
        <w:t>未发布</w:t>
      </w:r>
      <w:proofErr w:type="gramEnd"/>
      <w:r>
        <w:rPr>
          <w:rFonts w:ascii="Times New Roman" w:hAnsi="Times New Roman" w:cs="Times New Roman"/>
          <w:kern w:val="0"/>
          <w:szCs w:val="21"/>
          <w:lang w:eastAsia="ja-JP"/>
        </w:rPr>
        <w:t>相关</w:t>
      </w:r>
      <w:r>
        <w:rPr>
          <w:rFonts w:ascii="Times New Roman" w:hAnsi="Times New Roman" w:cs="Times New Roman"/>
          <w:kern w:val="0"/>
          <w:szCs w:val="21"/>
        </w:rPr>
        <w:t>试验方法</w:t>
      </w:r>
      <w:r>
        <w:rPr>
          <w:rFonts w:ascii="Times New Roman" w:hAnsi="Times New Roman" w:cs="Times New Roman"/>
          <w:kern w:val="0"/>
          <w:szCs w:val="21"/>
          <w:lang w:eastAsia="ja-JP"/>
        </w:rPr>
        <w:t>的，</w:t>
      </w:r>
      <w:r>
        <w:rPr>
          <w:rFonts w:ascii="Times New Roman" w:hAnsi="Times New Roman" w:cs="Times New Roman"/>
          <w:kern w:val="0"/>
          <w:szCs w:val="21"/>
        </w:rPr>
        <w:t>应规定试验方法</w:t>
      </w:r>
      <w:r>
        <w:rPr>
          <w:rFonts w:ascii="Times New Roman" w:hAnsi="Times New Roman" w:cs="Times New Roman"/>
          <w:kern w:val="0"/>
          <w:szCs w:val="21"/>
          <w:lang w:eastAsia="ja-JP"/>
        </w:rPr>
        <w:t>，</w:t>
      </w:r>
      <w:r>
        <w:rPr>
          <w:rFonts w:ascii="Times New Roman" w:hAnsi="Times New Roman" w:cs="Times New Roman"/>
          <w:kern w:val="0"/>
          <w:szCs w:val="21"/>
        </w:rPr>
        <w:t>试验方法应经过确认和验证，符合</w:t>
      </w:r>
      <w:r>
        <w:rPr>
          <w:rFonts w:ascii="Times New Roman" w:hAnsi="Times New Roman" w:cs="Times New Roman" w:hint="eastAsia"/>
          <w:kern w:val="0"/>
          <w:szCs w:val="21"/>
        </w:rPr>
        <w:t>化妆品</w:t>
      </w:r>
      <w:r>
        <w:rPr>
          <w:rFonts w:ascii="Times New Roman" w:hAnsi="Times New Roman" w:cs="Times New Roman"/>
          <w:kern w:val="0"/>
          <w:szCs w:val="21"/>
        </w:rPr>
        <w:t>或</w:t>
      </w:r>
      <w:r>
        <w:rPr>
          <w:rFonts w:ascii="Times New Roman" w:hAnsi="Times New Roman" w:cs="Times New Roman" w:hint="eastAsia"/>
          <w:kern w:val="0"/>
          <w:szCs w:val="21"/>
        </w:rPr>
        <w:t>药品方法验证相关标准或指导原则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0B7E4D5F" w14:textId="5744BE62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.5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净含量</w:t>
      </w:r>
    </w:p>
    <w:p w14:paraId="52F5E31A" w14:textId="190E524E" w:rsidR="008C1E3E" w:rsidRDefault="004A4D11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应规定净含量要求及测定方法符合</w:t>
      </w:r>
      <w:r w:rsidR="00CA0F4E">
        <w:rPr>
          <w:rFonts w:ascii="Times New Roman" w:hAnsi="Times New Roman"/>
          <w:color w:val="000000"/>
          <w:szCs w:val="21"/>
        </w:rPr>
        <w:t>《</w:t>
      </w:r>
      <w:r w:rsidR="00CA0F4E">
        <w:rPr>
          <w:rFonts w:ascii="Times New Roman" w:hAnsi="Times New Roman"/>
          <w:color w:val="000000"/>
          <w:szCs w:val="21"/>
        </w:rPr>
        <w:t xml:space="preserve">JJF 1070 </w:t>
      </w:r>
      <w:r w:rsidR="00CA0F4E">
        <w:rPr>
          <w:rFonts w:ascii="Times New Roman" w:hAnsi="Times New Roman"/>
          <w:color w:val="000000"/>
          <w:szCs w:val="21"/>
        </w:rPr>
        <w:t>定量包装商品净含量计量检验规则》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 w14:paraId="7FEB4576" w14:textId="5C10CC8D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.6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标签</w:t>
      </w:r>
    </w:p>
    <w:p w14:paraId="3448FBE4" w14:textId="528B170B" w:rsidR="008C1E3E" w:rsidRDefault="004A4D11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应规定产品标签标识符合《化妆品标签管理办法》、</w:t>
      </w:r>
      <w:r w:rsidR="00CA0F4E">
        <w:rPr>
          <w:rFonts w:ascii="Times New Roman" w:hAnsi="Times New Roman"/>
          <w:color w:val="000000"/>
          <w:szCs w:val="21"/>
        </w:rPr>
        <w:t>《</w:t>
      </w:r>
      <w:r w:rsidR="00CA0F4E">
        <w:rPr>
          <w:rFonts w:ascii="Times New Roman" w:hAnsi="Times New Roman"/>
          <w:color w:val="000000"/>
          <w:szCs w:val="21"/>
        </w:rPr>
        <w:t xml:space="preserve">GB 5296.3 </w:t>
      </w:r>
      <w:r w:rsidR="00CA0F4E">
        <w:rPr>
          <w:rFonts w:ascii="Times New Roman" w:hAnsi="Times New Roman"/>
          <w:color w:val="000000"/>
          <w:szCs w:val="21"/>
        </w:rPr>
        <w:t>消费品使用说明</w:t>
      </w:r>
      <w:r w:rsidR="00CA0F4E">
        <w:rPr>
          <w:rFonts w:ascii="Times New Roman" w:hAnsi="Times New Roman"/>
          <w:color w:val="000000"/>
          <w:szCs w:val="21"/>
        </w:rPr>
        <w:t xml:space="preserve"> </w:t>
      </w:r>
      <w:r w:rsidR="00CA0F4E">
        <w:rPr>
          <w:rFonts w:ascii="Times New Roman" w:hAnsi="Times New Roman"/>
          <w:color w:val="000000"/>
          <w:szCs w:val="21"/>
        </w:rPr>
        <w:t>化妆品通用标签》</w:t>
      </w:r>
      <w:r>
        <w:rPr>
          <w:rFonts w:ascii="Times New Roman" w:hAnsi="Times New Roman" w:cs="Times New Roman"/>
          <w:kern w:val="0"/>
          <w:szCs w:val="21"/>
        </w:rPr>
        <w:t>等要求。</w:t>
      </w:r>
    </w:p>
    <w:p w14:paraId="0D4F7606" w14:textId="510E2842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.7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使用期限</w:t>
      </w:r>
    </w:p>
    <w:p w14:paraId="106DC314" w14:textId="77777777" w:rsidR="008C1E3E" w:rsidRDefault="004A4D11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应</w:t>
      </w:r>
      <w:r>
        <w:rPr>
          <w:rFonts w:ascii="Times New Roman" w:hAnsi="Times New Roman" w:cs="Times New Roman" w:hint="eastAsia"/>
          <w:kern w:val="0"/>
          <w:szCs w:val="21"/>
        </w:rPr>
        <w:t>根据产品的特性、配方、生产工艺以及包装材料等因素综合</w:t>
      </w:r>
      <w:r>
        <w:rPr>
          <w:rFonts w:ascii="Times New Roman" w:hAnsi="Times New Roman" w:cs="Times New Roman"/>
          <w:kern w:val="0"/>
          <w:szCs w:val="21"/>
        </w:rPr>
        <w:t>规定产品的使用期限。</w:t>
      </w:r>
    </w:p>
    <w:p w14:paraId="5A2256E9" w14:textId="7DB18CD3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.8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包装</w:t>
      </w:r>
    </w:p>
    <w:p w14:paraId="1DCE9495" w14:textId="724C4460" w:rsidR="008C1E3E" w:rsidRDefault="004A4D11" w:rsidP="000D484C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应规定直接接触产品的包装材料符合《化妆品安全技术规范》的要求。产品包装应符合</w:t>
      </w:r>
      <w:r w:rsidR="00CA0F4E">
        <w:rPr>
          <w:rFonts w:ascii="Times New Roman" w:hAnsi="Times New Roman"/>
          <w:color w:val="000000"/>
          <w:szCs w:val="21"/>
        </w:rPr>
        <w:t>《</w:t>
      </w:r>
      <w:r w:rsidR="00CA0F4E">
        <w:rPr>
          <w:rFonts w:ascii="Times New Roman" w:hAnsi="Times New Roman"/>
          <w:color w:val="000000"/>
          <w:szCs w:val="21"/>
        </w:rPr>
        <w:t xml:space="preserve">GB 23350 </w:t>
      </w:r>
      <w:r w:rsidR="00CA0F4E">
        <w:rPr>
          <w:rFonts w:ascii="Times New Roman" w:hAnsi="Times New Roman"/>
          <w:color w:val="000000"/>
          <w:szCs w:val="21"/>
        </w:rPr>
        <w:t>限制商品过度包装要求</w:t>
      </w:r>
      <w:r w:rsidR="00CA0F4E">
        <w:rPr>
          <w:rFonts w:ascii="Times New Roman" w:hAnsi="Times New Roman"/>
          <w:color w:val="000000"/>
          <w:szCs w:val="21"/>
        </w:rPr>
        <w:t xml:space="preserve"> </w:t>
      </w:r>
      <w:r w:rsidR="00CA0F4E">
        <w:rPr>
          <w:rFonts w:ascii="Times New Roman" w:hAnsi="Times New Roman"/>
          <w:color w:val="000000"/>
          <w:szCs w:val="21"/>
        </w:rPr>
        <w:t>食品和化妆品》</w:t>
      </w:r>
      <w:r>
        <w:rPr>
          <w:rFonts w:ascii="Times New Roman" w:hAnsi="Times New Roman" w:cs="Times New Roman"/>
          <w:kern w:val="0"/>
          <w:szCs w:val="21"/>
        </w:rPr>
        <w:t>的要求。</w:t>
      </w:r>
    </w:p>
    <w:p w14:paraId="62110B97" w14:textId="051E8D54" w:rsidR="008C1E3E" w:rsidRDefault="004A4D11">
      <w:pPr>
        <w:pStyle w:val="4LX"/>
        <w:spacing w:line="360" w:lineRule="auto"/>
        <w:ind w:firstLineChars="0" w:firstLine="0"/>
        <w:rPr>
          <w:rFonts w:eastAsiaTheme="majorEastAsia"/>
          <w:kern w:val="0"/>
          <w:sz w:val="21"/>
          <w:szCs w:val="21"/>
          <w:lang w:val="en-US"/>
        </w:rPr>
      </w:pPr>
      <w:r>
        <w:rPr>
          <w:rFonts w:eastAsiaTheme="majorEastAsia" w:hint="eastAsia"/>
          <w:kern w:val="0"/>
          <w:sz w:val="21"/>
          <w:szCs w:val="21"/>
          <w:lang w:val="en-US"/>
        </w:rPr>
        <w:t>5</w:t>
      </w:r>
      <w:r>
        <w:rPr>
          <w:rFonts w:eastAsiaTheme="majorEastAsia"/>
          <w:kern w:val="0"/>
          <w:sz w:val="21"/>
          <w:szCs w:val="21"/>
          <w:lang w:val="en-US"/>
        </w:rPr>
        <w:t>.9</w:t>
      </w:r>
      <w:r w:rsidR="000D484C">
        <w:rPr>
          <w:rFonts w:eastAsiaTheme="majorEastAsia" w:hint="eastAsia"/>
          <w:kern w:val="0"/>
          <w:sz w:val="21"/>
          <w:szCs w:val="21"/>
          <w:lang w:val="en-US"/>
        </w:rPr>
        <w:t xml:space="preserve"> </w:t>
      </w:r>
      <w:r>
        <w:rPr>
          <w:rFonts w:eastAsiaTheme="majorEastAsia"/>
          <w:kern w:val="0"/>
          <w:sz w:val="21"/>
          <w:szCs w:val="21"/>
          <w:lang w:val="en-US"/>
        </w:rPr>
        <w:t>运输和贮存</w:t>
      </w:r>
    </w:p>
    <w:p w14:paraId="2BE3B302" w14:textId="77777777" w:rsidR="008C1E3E" w:rsidRDefault="004A4D11">
      <w:pPr>
        <w:widowControl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应规定产品运输和贮存要求。</w:t>
      </w:r>
    </w:p>
    <w:p w14:paraId="4969FAA4" w14:textId="3B73FF6C" w:rsidR="00900535" w:rsidRDefault="00900535">
      <w:pPr>
        <w:widowControl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</w:pPr>
      <w:r>
        <w:rPr>
          <w:rFonts w:ascii="Times New Roman" w:hAnsi="Times New Roman"/>
          <w:b/>
        </w:rPr>
        <w:br w:type="page"/>
      </w:r>
    </w:p>
    <w:p w14:paraId="089E87F2" w14:textId="0021BA51" w:rsidR="008C1E3E" w:rsidRDefault="004A4D11">
      <w:pPr>
        <w:pStyle w:val="a5"/>
        <w:spacing w:beforeLines="50" w:before="156" w:afterLines="50" w:after="156" w:line="300" w:lineRule="auto"/>
        <w:ind w:firstLineChars="0" w:firstLine="0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lastRenderedPageBreak/>
        <w:t>《</w:t>
      </w:r>
      <w:r>
        <w:rPr>
          <w:rFonts w:ascii="Times New Roman" w:hAnsi="Times New Roman" w:hint="eastAsia"/>
          <w:b w:val="0"/>
          <w:lang w:val="en-US"/>
        </w:rPr>
        <w:t>化妆品产品标准通则</w:t>
      </w:r>
      <w:r w:rsidR="00900535">
        <w:rPr>
          <w:rFonts w:ascii="Times New Roman" w:hAnsi="Times New Roman"/>
          <w:b w:val="0"/>
        </w:rPr>
        <w:t>（征求意见稿）</w:t>
      </w:r>
      <w:r>
        <w:rPr>
          <w:rFonts w:ascii="Times New Roman" w:hAnsi="Times New Roman" w:hint="eastAsia"/>
          <w:b w:val="0"/>
        </w:rPr>
        <w:t>》</w:t>
      </w:r>
      <w:r>
        <w:rPr>
          <w:rFonts w:ascii="Times New Roman" w:hAnsi="Times New Roman"/>
          <w:b w:val="0"/>
        </w:rPr>
        <w:t>起草说明</w:t>
      </w:r>
    </w:p>
    <w:p w14:paraId="44D1F128" w14:textId="28F5666E" w:rsidR="008C1E3E" w:rsidRDefault="004A4D11" w:rsidP="00CA0F4E">
      <w:pPr>
        <w:pStyle w:val="a5"/>
        <w:spacing w:beforeLines="50" w:before="156" w:afterLines="50" w:after="156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为进一步加强化妆品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产品标准的规范制定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，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  <w:lang w:val="en-US"/>
        </w:rPr>
        <w:t>提升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化妆品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整体品质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国家药监局化妆品标准化技术委员会组织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开展了《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化妆品产品标准通则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》的研究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  <w:lang w:val="en-US"/>
        </w:rPr>
        <w:t>与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制定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工作。现将有关情况说明如下：</w:t>
      </w:r>
    </w:p>
    <w:p w14:paraId="451D65BF" w14:textId="77777777" w:rsidR="008C1E3E" w:rsidRDefault="004A4D11" w:rsidP="00CA0F4E">
      <w:pPr>
        <w:pStyle w:val="1"/>
        <w:spacing w:beforeLines="50" w:before="156" w:beforeAutospacing="0" w:afterLines="50" w:after="156" w:afterAutospacing="0" w:line="300" w:lineRule="auto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>一、起草原则</w:t>
      </w:r>
    </w:p>
    <w:p w14:paraId="6F111172" w14:textId="77777777" w:rsidR="008C1E3E" w:rsidRDefault="004A4D11">
      <w:pPr>
        <w:pStyle w:val="1"/>
        <w:spacing w:beforeAutospacing="0" w:afterAutospacing="0" w:line="300" w:lineRule="auto"/>
        <w:ind w:firstLineChars="200" w:firstLine="420"/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</w:pP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本标准的制定符合产业发展的原则，本着先进性、科学性、合理性和可操作性的原则以及标准的目标、统一性、协调性、适用性、一致性和规范性原则来进行本标准的制定工作。</w:t>
      </w:r>
    </w:p>
    <w:p w14:paraId="08E01400" w14:textId="3B1D2B20" w:rsidR="008C1E3E" w:rsidRDefault="004A4D11" w:rsidP="0045285F">
      <w:pPr>
        <w:pStyle w:val="1"/>
        <w:spacing w:beforeAutospacing="0" w:afterAutospacing="0" w:line="300" w:lineRule="auto"/>
        <w:ind w:firstLineChars="200" w:firstLine="420"/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</w:pP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本标准制定过程中，主要参考了以下标准或文件：《化妆品监督管理条例》《化妆品安全技术规范》《已使用化妆品原料目录》《化妆品分类规则和分类目录》《儿童化妆品监督管理规定》《儿童化妆品技术指导原则》《化妆品标签管理办法》《化妆品功效宣称评价规范》</w:t>
      </w:r>
      <w:r w:rsidRPr="00CA0F4E">
        <w:rPr>
          <w:rFonts w:ascii="Times New Roman" w:hAnsi="Times New Roman"/>
          <w:b w:val="0"/>
          <w:bCs w:val="0"/>
          <w:color w:val="000000"/>
          <w:sz w:val="21"/>
          <w:szCs w:val="21"/>
        </w:rPr>
        <w:t>《化妆品风险物质识别与评估技术指导原则》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《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GB 5296.3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消费品使用说明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化妆品通用标签》《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GB 23350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限制商品过度包装要求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食品和化妆品》《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GB/T 1.1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标准化工作导则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 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第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1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部分：标准化文件的结构和起草规则》《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GB/T 37625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化妆品检验规则》《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 xml:space="preserve">JJF 1070 </w:t>
      </w:r>
      <w:r w:rsidR="00900535">
        <w:rPr>
          <w:rFonts w:ascii="Times New Roman" w:hAnsi="Times New Roman"/>
          <w:b w:val="0"/>
          <w:bCs w:val="0"/>
          <w:color w:val="000000"/>
          <w:sz w:val="21"/>
          <w:szCs w:val="21"/>
        </w:rPr>
        <w:t>定量包装商品净含量计量检验规则》</w:t>
      </w:r>
      <w:r w:rsidR="00CA0F4E">
        <w:rPr>
          <w:rFonts w:ascii="Times New Roman" w:hAnsi="Times New Roman"/>
          <w:b w:val="0"/>
          <w:bCs w:val="0"/>
          <w:color w:val="000000"/>
          <w:sz w:val="21"/>
          <w:szCs w:val="21"/>
        </w:rPr>
        <w:t>。</w:t>
      </w:r>
    </w:p>
    <w:p w14:paraId="720158EA" w14:textId="77777777" w:rsidR="008C1E3E" w:rsidRDefault="004A4D11" w:rsidP="00CA0F4E">
      <w:pPr>
        <w:pStyle w:val="1"/>
        <w:spacing w:beforeLines="50" w:before="156" w:beforeAutospacing="0" w:afterLines="50" w:after="156" w:afterAutospacing="0" w:line="300" w:lineRule="auto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>二、起草过程</w:t>
      </w:r>
    </w:p>
    <w:p w14:paraId="549305E1" w14:textId="6383DDAB" w:rsidR="008C1E3E" w:rsidRDefault="0045285F" w:rsidP="0045285F">
      <w:pPr>
        <w:pStyle w:val="1"/>
        <w:spacing w:beforeAutospacing="0" w:afterAutospacing="0" w:line="300" w:lineRule="auto"/>
        <w:ind w:firstLineChars="200" w:firstLine="420"/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</w:pPr>
      <w:r w:rsidRPr="0045285F">
        <w:rPr>
          <w:rFonts w:ascii="Times New Roman" w:hAnsi="Times New Roman"/>
          <w:b w:val="0"/>
          <w:bCs w:val="0"/>
          <w:color w:val="000000"/>
          <w:sz w:val="21"/>
          <w:szCs w:val="21"/>
        </w:rPr>
        <w:t>国家药监局化妆品标准化技术委员会于</w:t>
      </w:r>
      <w:r w:rsidRPr="0045285F">
        <w:rPr>
          <w:rFonts w:ascii="Times New Roman" w:hAnsi="Times New Roman"/>
          <w:b w:val="0"/>
          <w:bCs w:val="0"/>
          <w:color w:val="000000"/>
          <w:sz w:val="21"/>
          <w:szCs w:val="21"/>
        </w:rPr>
        <w:t>2025</w:t>
      </w:r>
      <w:r w:rsidRPr="0045285F">
        <w:rPr>
          <w:rFonts w:ascii="Times New Roman" w:hAnsi="Times New Roman"/>
          <w:b w:val="0"/>
          <w:bCs w:val="0"/>
          <w:color w:val="000000"/>
          <w:sz w:val="21"/>
          <w:szCs w:val="21"/>
        </w:rPr>
        <w:t>年</w:t>
      </w:r>
      <w:r w:rsidRPr="0045285F">
        <w:rPr>
          <w:rFonts w:ascii="Times New Roman" w:hAnsi="Times New Roman"/>
          <w:b w:val="0"/>
          <w:bCs w:val="0"/>
          <w:color w:val="000000"/>
          <w:sz w:val="21"/>
          <w:szCs w:val="21"/>
        </w:rPr>
        <w:t>1</w:t>
      </w:r>
      <w:r w:rsidRPr="0045285F">
        <w:rPr>
          <w:rFonts w:ascii="Times New Roman" w:hAnsi="Times New Roman"/>
          <w:b w:val="0"/>
          <w:bCs w:val="0"/>
          <w:color w:val="000000"/>
          <w:sz w:val="21"/>
          <w:szCs w:val="21"/>
        </w:rPr>
        <w:t>月委托开展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《化妆品产品标准通则》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的制定工作</w:t>
      </w:r>
      <w:r w:rsidR="00407EAF">
        <w:rPr>
          <w:rFonts w:ascii="Times New Roman" w:hAnsi="Times New Roman"/>
          <w:b w:val="0"/>
          <w:bCs w:val="0"/>
          <w:color w:val="000000"/>
          <w:sz w:val="21"/>
          <w:szCs w:val="21"/>
        </w:rPr>
        <w:t>，</w:t>
      </w: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起草单位对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中国化妆品产品类标准现状</w:t>
      </w:r>
      <w:r>
        <w:rPr>
          <w:rFonts w:ascii="Times New Roman" w:hAnsi="Times New Roman"/>
          <w:b w:val="0"/>
          <w:bCs w:val="0"/>
          <w:color w:val="000000"/>
          <w:sz w:val="21"/>
          <w:szCs w:val="21"/>
        </w:rPr>
        <w:t>进行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调研；讨论标准定位、主要内容；与相关企业讨论《化妆品产品标准通则》标准定位、内容、适用范围等。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2025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年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7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月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拟定初稿并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召开《化妆品产品标准通则》标准制订项目开题会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，对标准</w:t>
      </w:r>
      <w:r w:rsidR="00407EAF">
        <w:rPr>
          <w:rFonts w:ascii="Times New Roman" w:hAnsi="Times New Roman"/>
          <w:b w:val="0"/>
          <w:bCs w:val="0"/>
          <w:color w:val="000000"/>
          <w:sz w:val="21"/>
          <w:szCs w:val="21"/>
        </w:rPr>
        <w:t>文本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进行进一步修改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。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2025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年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8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月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通过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国家药监局化妆品标准化技术委员会产品</w:t>
      </w:r>
      <w:r w:rsidR="00407EAF">
        <w:rPr>
          <w:rFonts w:ascii="Times New Roman" w:hAnsi="Times New Roman"/>
          <w:b w:val="0"/>
          <w:bCs w:val="0"/>
          <w:color w:val="000000"/>
          <w:sz w:val="21"/>
          <w:szCs w:val="21"/>
        </w:rPr>
        <w:t>分技术委员会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全体委员</w:t>
      </w:r>
      <w:r w:rsidR="00407EAF">
        <w:rPr>
          <w:rFonts w:ascii="Times New Roman" w:hAnsi="Times New Roman"/>
          <w:b w:val="0"/>
          <w:bCs w:val="0"/>
          <w:color w:val="000000"/>
          <w:sz w:val="21"/>
          <w:szCs w:val="21"/>
        </w:rPr>
        <w:t>会议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初审，并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根据专家意见修改完善后</w:t>
      </w:r>
      <w:r w:rsidR="004A4D11">
        <w:rPr>
          <w:rFonts w:ascii="Times New Roman" w:hAnsi="Times New Roman"/>
          <w:b w:val="0"/>
          <w:bCs w:val="0"/>
          <w:color w:val="000000"/>
          <w:sz w:val="21"/>
          <w:szCs w:val="21"/>
        </w:rPr>
        <w:t>形成征求意见稿</w:t>
      </w:r>
      <w:r w:rsidR="004A4D11">
        <w:rPr>
          <w:rFonts w:ascii="Times New Roman" w:hAnsi="Times New Roman" w:hint="default"/>
          <w:b w:val="0"/>
          <w:bCs w:val="0"/>
          <w:color w:val="000000"/>
          <w:sz w:val="21"/>
          <w:szCs w:val="21"/>
        </w:rPr>
        <w:t>。</w:t>
      </w:r>
      <w:bookmarkStart w:id="0" w:name="_GoBack"/>
      <w:bookmarkEnd w:id="0"/>
    </w:p>
    <w:p w14:paraId="45A17F2D" w14:textId="77777777" w:rsidR="008C1E3E" w:rsidRDefault="004A4D11">
      <w:pPr>
        <w:pStyle w:val="1"/>
        <w:spacing w:beforeLines="50" w:before="156" w:afterLines="50" w:after="156" w:line="300" w:lineRule="auto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>三、与我国已有相关标准的关系</w:t>
      </w:r>
    </w:p>
    <w:p w14:paraId="4FE5803E" w14:textId="16491A86" w:rsidR="008C1E3E" w:rsidRDefault="004A4D11" w:rsidP="00CA0F4E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4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44"/>
          <w:szCs w:val="21"/>
        </w:rPr>
        <w:t>目前，化妆品产品标准通则没有相关的国家标准、企业标准、行业标准或团体标准。</w:t>
      </w:r>
    </w:p>
    <w:p w14:paraId="73965145" w14:textId="77777777" w:rsidR="008C1E3E" w:rsidRDefault="004A4D11">
      <w:pPr>
        <w:pStyle w:val="a5"/>
        <w:spacing w:beforeLines="50" w:before="156" w:afterLines="50" w:after="156" w:line="300" w:lineRule="auto"/>
        <w:ind w:firstLineChars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宋体" w:hAnsi="Times New Roman" w:hint="eastAsia"/>
          <w:kern w:val="44"/>
          <w:sz w:val="21"/>
          <w:szCs w:val="21"/>
          <w:lang w:val="en-US"/>
        </w:rPr>
        <w:t>四</w:t>
      </w:r>
      <w:r>
        <w:rPr>
          <w:rFonts w:ascii="Times New Roman" w:eastAsia="宋体" w:hAnsi="Times New Roman"/>
          <w:kern w:val="44"/>
          <w:sz w:val="21"/>
          <w:szCs w:val="21"/>
          <w:lang w:val="en-US"/>
        </w:rPr>
        <w:t>、国际相关标准情况</w:t>
      </w:r>
    </w:p>
    <w:p w14:paraId="0E0F3767" w14:textId="0D8B34FD" w:rsidR="008C1E3E" w:rsidRDefault="004A4D11" w:rsidP="00CA0F4E">
      <w:pPr>
        <w:widowControl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国际标准化组织为规范全球化妆品市场的健康发展，在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1998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年设立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IS0/TC217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来负责化妆品国际标准的制定。该技术委员会下设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个分技术委员会分别负责统筹咨询、微生物标准和限度、分析方法，术语、防晒测试方法这五个领域，共制定了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47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项化妆品国际标准。目前暂缺一套完善的化妆品标准体系，将这些零散的国际标准串联成一个有机整体。</w:t>
      </w:r>
    </w:p>
    <w:sectPr w:rsidR="008C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75E4B" w14:textId="77777777" w:rsidR="009A7764" w:rsidRDefault="009A7764" w:rsidP="000D484C">
      <w:r>
        <w:separator/>
      </w:r>
    </w:p>
  </w:endnote>
  <w:endnote w:type="continuationSeparator" w:id="0">
    <w:p w14:paraId="6E4CD492" w14:textId="77777777" w:rsidR="009A7764" w:rsidRDefault="009A7764" w:rsidP="000D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0933" w14:textId="77777777" w:rsidR="009A7764" w:rsidRDefault="009A7764" w:rsidP="000D484C">
      <w:r>
        <w:separator/>
      </w:r>
    </w:p>
  </w:footnote>
  <w:footnote w:type="continuationSeparator" w:id="0">
    <w:p w14:paraId="1D0B1B34" w14:textId="77777777" w:rsidR="009A7764" w:rsidRDefault="009A7764" w:rsidP="000D484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昕宇 苏">
    <w15:presenceInfo w15:providerId="Windows Live" w15:userId="6e58d1ab4ed4f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94"/>
    <w:rsid w:val="000D484C"/>
    <w:rsid w:val="0015398D"/>
    <w:rsid w:val="00407EAF"/>
    <w:rsid w:val="0045285F"/>
    <w:rsid w:val="004A4D11"/>
    <w:rsid w:val="004E3F3F"/>
    <w:rsid w:val="006B070D"/>
    <w:rsid w:val="0071730C"/>
    <w:rsid w:val="008C1E3E"/>
    <w:rsid w:val="00900535"/>
    <w:rsid w:val="009A7764"/>
    <w:rsid w:val="00A5427A"/>
    <w:rsid w:val="00AA2090"/>
    <w:rsid w:val="00B94594"/>
    <w:rsid w:val="00CA0F4E"/>
    <w:rsid w:val="00CF07C0"/>
    <w:rsid w:val="00DE7E38"/>
    <w:rsid w:val="00F475DD"/>
    <w:rsid w:val="0E9E29B6"/>
    <w:rsid w:val="12F9640D"/>
    <w:rsid w:val="168B50E2"/>
    <w:rsid w:val="20931C4F"/>
    <w:rsid w:val="21FF3BE3"/>
    <w:rsid w:val="22011C98"/>
    <w:rsid w:val="254F6EC6"/>
    <w:rsid w:val="296238B5"/>
    <w:rsid w:val="35596E0A"/>
    <w:rsid w:val="3B29395E"/>
    <w:rsid w:val="3BAA3B24"/>
    <w:rsid w:val="3D6222AA"/>
    <w:rsid w:val="4CF67C83"/>
    <w:rsid w:val="4EBD2D14"/>
    <w:rsid w:val="594B039A"/>
    <w:rsid w:val="5CE3143C"/>
    <w:rsid w:val="64CF2BA8"/>
    <w:rsid w:val="689B1D6F"/>
    <w:rsid w:val="697600D9"/>
    <w:rsid w:val="70CD3744"/>
    <w:rsid w:val="71CE7243"/>
    <w:rsid w:val="71F24E0F"/>
    <w:rsid w:val="72862EA9"/>
    <w:rsid w:val="7ECC5364"/>
    <w:rsid w:val="7F6D1CEF"/>
    <w:rsid w:val="7FC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78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zh-CN"/>
    </w:rPr>
  </w:style>
  <w:style w:type="paragraph" w:styleId="a6">
    <w:name w:val="annotation subject"/>
    <w:basedOn w:val="a3"/>
    <w:next w:val="a3"/>
    <w:link w:val="Char1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4LX">
    <w:name w:val="4－正文LX"/>
    <w:next w:val="a"/>
    <w:qFormat/>
    <w:pPr>
      <w:spacing w:line="300" w:lineRule="auto"/>
      <w:ind w:firstLineChars="200" w:firstLine="200"/>
    </w:pPr>
    <w:rPr>
      <w:kern w:val="2"/>
      <w:sz w:val="24"/>
      <w:szCs w:val="24"/>
      <w:lang w:val="sv-S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6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0D484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header"/>
    <w:basedOn w:val="a"/>
    <w:link w:val="Char2"/>
    <w:rsid w:val="000D4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0D48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3"/>
    <w:rsid w:val="000D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rsid w:val="000D48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zh-CN"/>
    </w:rPr>
  </w:style>
  <w:style w:type="paragraph" w:styleId="a6">
    <w:name w:val="annotation subject"/>
    <w:basedOn w:val="a3"/>
    <w:next w:val="a3"/>
    <w:link w:val="Char1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4LX">
    <w:name w:val="4－正文LX"/>
    <w:next w:val="a"/>
    <w:qFormat/>
    <w:pPr>
      <w:spacing w:line="300" w:lineRule="auto"/>
      <w:ind w:firstLineChars="200" w:firstLine="200"/>
    </w:pPr>
    <w:rPr>
      <w:kern w:val="2"/>
      <w:sz w:val="24"/>
      <w:szCs w:val="24"/>
      <w:lang w:val="sv-S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6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0D484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header"/>
    <w:basedOn w:val="a"/>
    <w:link w:val="Char2"/>
    <w:rsid w:val="000D4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0D48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3"/>
    <w:rsid w:val="000D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rsid w:val="000D48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2127</Characters>
  <Application>Microsoft Office Word</Application>
  <DocSecurity>0</DocSecurity>
  <Lines>17</Lines>
  <Paragraphs>4</Paragraphs>
  <ScaleCrop>false</ScaleCrop>
  <Company>china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qiaoy</dc:creator>
  <cp:lastModifiedBy>裴新荣</cp:lastModifiedBy>
  <cp:revision>3</cp:revision>
  <dcterms:created xsi:type="dcterms:W3CDTF">2025-10-11T08:39:00Z</dcterms:created>
  <dcterms:modified xsi:type="dcterms:W3CDTF">2025-10-13T02:06:00Z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eyJoZGlkIjoiZjA2ZTg3M2E0NjA0NTc4MGI1ZTAwOWM4ODUxY2UzOGYiLCJ1c2VySWQiOiIyMDQ3MDQ5NjYifQ==</vt:lpwstr>
  </property>
  <property fmtid="{D5CDD505-2E9C-101B-9397-08002B2CF9AE}" pid="4" name="ICV">
    <vt:lpwstr>18D85BFCC93942ECA1C0F5C55AB145F7_13</vt:lpwstr>
  </property>
</Properties>
</file>